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B6C" w:rsidRPr="005C44A3" w:rsidRDefault="00F23B6C" w:rsidP="00F23B6C">
      <w:pPr>
        <w:keepNext/>
        <w:spacing w:line="228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МЕМОРАНДУМ </w:t>
      </w:r>
    </w:p>
    <w:p w:rsidR="00F23B6C" w:rsidRPr="005C44A3" w:rsidRDefault="00F23B6C" w:rsidP="00F23B6C">
      <w:pPr>
        <w:spacing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співпрацю та партнерство між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Управлінням поліції охорони в</w:t>
      </w:r>
    </w:p>
    <w:p w:rsidR="00F23B6C" w:rsidRPr="005C44A3" w:rsidRDefault="003F100F" w:rsidP="00F23B6C">
      <w:pPr>
        <w:spacing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Сумській</w:t>
      </w:r>
      <w:r w:rsidR="00F23B6C"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області</w:t>
      </w:r>
    </w:p>
    <w:p w:rsidR="00F23B6C" w:rsidRPr="005C44A3" w:rsidRDefault="00F23B6C" w:rsidP="00F23B6C">
      <w:pPr>
        <w:spacing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та </w:t>
      </w:r>
      <w:r w:rsidR="00AC0F3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Тростянецькою міською радою</w:t>
      </w:r>
    </w:p>
    <w:p w:rsidR="00F23B6C" w:rsidRPr="005C44A3" w:rsidRDefault="00F23B6C" w:rsidP="00F23B6C">
      <w:pPr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3B6C" w:rsidRDefault="00F23B6C" w:rsidP="00F23B6C">
      <w:pPr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м.</w:t>
      </w:r>
      <w:r w:rsid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Суми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«__»__________20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25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року</w:t>
      </w:r>
    </w:p>
    <w:p w:rsidR="00F23B6C" w:rsidRPr="005C44A3" w:rsidRDefault="00F23B6C" w:rsidP="00F23B6C">
      <w:pPr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3B6C" w:rsidRPr="003F100F" w:rsidRDefault="00F23B6C" w:rsidP="00277142">
      <w:pPr>
        <w:spacing w:after="1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Управління поліції охорони в </w:t>
      </w:r>
      <w:r w:rsidR="003F100F"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>Сумській</w:t>
      </w:r>
      <w:r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області в особі начальника Управління поліції охорони в </w:t>
      </w:r>
      <w:r w:rsidR="003F100F"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>Сумській</w:t>
      </w:r>
      <w:r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області</w:t>
      </w:r>
      <w:r w:rsidR="003F100F"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F100F" w:rsidRPr="003F100F">
        <w:rPr>
          <w:rFonts w:ascii="Times New Roman" w:hAnsi="Times New Roman" w:cs="Times New Roman"/>
          <w:bCs/>
          <w:kern w:val="24"/>
          <w:sz w:val="28"/>
          <w:szCs w:val="28"/>
        </w:rPr>
        <w:t xml:space="preserve">Антонюка Олега Олександровича, що діє на підставі Положення, </w:t>
      </w:r>
      <w:r w:rsidR="003F100F" w:rsidRPr="003F100F">
        <w:rPr>
          <w:rFonts w:ascii="Times New Roman" w:hAnsi="Times New Roman" w:cs="Times New Roman"/>
          <w:sz w:val="28"/>
          <w:szCs w:val="28"/>
        </w:rPr>
        <w:t>затвердженого наказом Національної поліції  України 64 від 06.11.2015 року (в редакції, затвердженій наказом Національної поліції України від 21.10.2019 року № 1056)</w:t>
      </w:r>
      <w:r w:rsidRPr="003F10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3F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(далі – Сторона 1), та </w:t>
      </w:r>
      <w:r w:rsidR="00AC0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Тростянецька міська рада в особі міського голови Бови Юрія 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Анатолійовича</w:t>
      </w:r>
      <w:r w:rsidRPr="003F100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діє на підставі Закону України «Про місцеве самоврядування в Україні» (далі – Сторона 2), разом іменовані – Сторони, уклали цей Меморандум про наступне.</w:t>
      </w:r>
    </w:p>
    <w:p w:rsidR="00F23B6C" w:rsidRPr="005C44A3" w:rsidRDefault="00F23B6C" w:rsidP="00277142">
      <w:pPr>
        <w:spacing w:after="12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МЕТА, ПРЕДМЕТ ТА ЗАВДАННЯ МЕМОРАНДУМУ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Метою Меморандуму є співпраця Сторін на засадах партнерства,  спрямована на підвищення рівня публічної безпеки і порядку, охорони прав і свобод людини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 громадянина, а також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протиді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злочинності на території територіальних громад. 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Предметом цього Меморандуму є координація зусиль та спільна діяльність Сторін для досягнення мети Меморандуму, що здійснюється шляхом підготовки та реалізації спільних заходів на умовах та в межах, установлених цим Меморандумом 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чинним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законодавством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України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1.3.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Завданнями співпраці є спільна діяльність у напрямах: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узгодження позиції щодо розв’язання у межах компетенції Сторін найбільш гострих та актуальних проблем, які виникають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межах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територіальн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ої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громад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населення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що проживає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відповідній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території;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проведення практичної підготовки та навчання поліцейських із залученням представників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органів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місцевого самоврядування 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/або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інших заінтересованих і компетентних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осіб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питань, що відповідають меті цього Меморандуму;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узгодження спільних дій щодо покращення взаємодії між Сторонами та підвищення якості надання поліцейських послуг на відповідних територіях;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підготовки спільних пропозицій та звернень територіальних громад до компетентних органів державної влади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/місцевого самоврядування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/або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посадових осіб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таких органів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, спрямованих на досягнення мети цього Меморандуму;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організаці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ї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проведення спільних заходів (тематичних зустрічей, круглих столів,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участь у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тематичних програмах і про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є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кт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ах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), залучення інших заінтересованих сторін, створення спільних планів роботи тощо;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обмін позитивним досвідом та запровадження нових форм і методів щодо забезпечення безпеки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населення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що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прожива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є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відповідній території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також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створення захищеного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безпечного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середовища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інших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вид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ів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співпраці в межах чинного законодавства України, узгоджені Сторонами.</w:t>
      </w:r>
    </w:p>
    <w:p w:rsidR="00F23B6C" w:rsidRPr="005C44A3" w:rsidRDefault="00F23B6C" w:rsidP="00E018F2">
      <w:pPr>
        <w:spacing w:after="12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ОРГАНІЗАЦІЯ СПІВПРАЦІ СТОРІН</w:t>
      </w:r>
    </w:p>
    <w:p w:rsidR="00F23B6C" w:rsidRPr="005C44A3" w:rsidRDefault="00F23B6C" w:rsidP="00E018F2">
      <w:pPr>
        <w:spacing w:after="12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2.1.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Управління поліції охорони в </w:t>
      </w:r>
      <w:r w:rsidR="0027714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Сумській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області</w:t>
      </w: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</w:p>
    <w:p w:rsidR="00F23B6C" w:rsidRPr="005C44A3" w:rsidRDefault="00F23B6C" w:rsidP="00F23B6C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абезпечує ефективність надання поліцейських послуг, передбачених Законом України «Про Національну поліцію»;</w:t>
      </w:r>
    </w:p>
    <w:p w:rsidR="00F23B6C" w:rsidRPr="005C44A3" w:rsidRDefault="00F23B6C" w:rsidP="00C00516"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сприяє реалізації про</w:t>
      </w:r>
      <w:r w:rsidR="00C0051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ктів та програм, що впроваджуються Стороною 2, спрямованих 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забезпечення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комплексного підходу щодо взаємодії та співпраці, ефективного та сталого комплексу превентивних заходів із забезпечення публічної безпеки </w:t>
      </w:r>
      <w:bookmarkStart w:id="0" w:name="_Hlk188015357"/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території територіальної громади</w:t>
      </w:r>
      <w:bookmarkEnd w:id="0"/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23B6C" w:rsidRPr="005C44A3" w:rsidRDefault="00F23B6C" w:rsidP="00C00516"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виявляє та усуває причини та/або умови, що сприяють вчиненню правопорушень, та здійснює планування службової діяльності з урахуванням специфіки регіону 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наявних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проблем територіальної громади;</w:t>
      </w:r>
    </w:p>
    <w:p w:rsidR="00F23B6C" w:rsidRPr="005C44A3" w:rsidRDefault="00F23B6C" w:rsidP="00F23B6C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4)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 межах компетенції приймає участь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реалізації спільних про</w:t>
      </w:r>
      <w:r w:rsidR="00C0051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ктів, програм та інших заходів, спрямованих на протидію злочинності та </w:t>
      </w:r>
      <w:r w:rsidRPr="005C44A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охорон</w:t>
      </w:r>
      <w:r w:rsidRPr="005C44A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 прав і свобод людей, які проживають на території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територіальної громади</w:t>
      </w:r>
      <w:r w:rsidRPr="005C44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3B6C" w:rsidRPr="005C44A3" w:rsidRDefault="00F23B6C" w:rsidP="00F23B6C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5) забезпечує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підпорядкований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підрозділ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поліції охорони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, який виконує свої повноваження на території територіальної громади,</w:t>
      </w:r>
      <w:r w:rsidRPr="005C44A3" w:rsidDel="00FB08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кваліфікованими кадрами (поліцейськими), які пройшли конкурсний відбір і відповідне навчання.</w:t>
      </w:r>
    </w:p>
    <w:p w:rsidR="00F23B6C" w:rsidRPr="005C44A3" w:rsidRDefault="00F23B6C" w:rsidP="00F23B6C">
      <w:pPr>
        <w:spacing w:after="4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Т</w:t>
      </w: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ериторіальна громада</w:t>
      </w:r>
      <w:r w:rsidR="00B62F3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/РДА/МР/СР</w:t>
      </w: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організовує та проводить інформаційні заходи на території територіальної громади щодо реалізації проектів та програм, у тому числі спрямованих на здійснення превентивних заходів, спрямованих на публічну безпеку з метою створення безпечного простору на території територіальної громади;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2)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надає Стороні 1 інформацію про стан реалізації напрямів співпраці, окреслених цим Меморандумом в межах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чинного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законодавства України;</w:t>
      </w:r>
    </w:p>
    <w:p w:rsidR="00F23B6C" w:rsidRPr="005C44A3" w:rsidRDefault="00F23B6C" w:rsidP="00277142">
      <w:pPr>
        <w:spacing w:after="1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організовує спільні наради та брифінги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участю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керівництва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Сторін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щодо стану забезпечення публічної безпеки і порядку, протидії злочинності, а також вжиті заходи щодо охорони прав і свобод людей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31975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території територіальної громади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23B6C" w:rsidRPr="005C44A3" w:rsidRDefault="00F23B6C" w:rsidP="00277142">
      <w:pPr>
        <w:spacing w:after="12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1" w:name="_Hlk188018746"/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ПРИНЦИПИ ВЗАЄМОДІЇ СТОРІН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Сторони розглядають цей Меморандум як декларацію про наміри, що не призвод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ть до можливих юридичних чи фінансових наслідків або зобов’язань для будь-кого з них.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Сторони здійснюють спів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працю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основі колегіальності, взаємної відкритості, достовірності наданої інформації, рівноправності та узгодженості дій при виконанні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умов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Меморандуму.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3.3.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Сторони здійснюють спільну діяльність на основі взаєморозуміння та систематичної комунікації.</w:t>
      </w:r>
    </w:p>
    <w:p w:rsidR="00F23B6C" w:rsidRDefault="00F23B6C" w:rsidP="00C00516">
      <w:pPr>
        <w:spacing w:after="1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3.4.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Спірні питання, що стосуються реалізації цього Меморандуму, вирішуються шляхом обговорення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консультацій між Сторонами.</w:t>
      </w:r>
    </w:p>
    <w:bookmarkEnd w:id="1"/>
    <w:p w:rsidR="00F23B6C" w:rsidRDefault="00F23B6C" w:rsidP="00C00516">
      <w:pPr>
        <w:suppressAutoHyphens/>
        <w:spacing w:before="60" w:after="120" w:line="228" w:lineRule="auto"/>
        <w:jc w:val="center"/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</w:pPr>
      <w:r w:rsidRPr="00AF5EC1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  <w:t>АНТИКОРУПЦІЙНІ ЗАСТЕРЕЖЕННЯ</w:t>
      </w:r>
    </w:p>
    <w:p w:rsidR="00F23B6C" w:rsidRDefault="00F23B6C" w:rsidP="00277142">
      <w:pPr>
        <w:suppressAutoHyphens/>
        <w:spacing w:before="40" w:after="20" w:line="228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4.1</w:t>
      </w:r>
      <w:bookmarkStart w:id="2" w:name="_Hlk187669904"/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. Під час виконання своїх обов’язків за цим Меморандумом Сторони, їх афілійовані особи, працівники не</w:t>
      </w:r>
      <w:bookmarkEnd w:id="2"/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виплачують, не пропонують виплатити і не дозволяють виплату будь-яких коштів або передачу цінностей прямо або опосередковано будь-яким особам для впливу на дії чи рішення цих осіб з метою отримання неправомірних переваг чи на інші неправомірні цілі.</w:t>
      </w:r>
    </w:p>
    <w:p w:rsidR="00F23B6C" w:rsidRPr="00AF5EC1" w:rsidRDefault="00F23B6C" w:rsidP="00277142">
      <w:pPr>
        <w:suppressAutoHyphens/>
        <w:spacing w:before="40" w:after="20" w:line="228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4.2. Під час виконання своїх обов’язків за цим Меморандумом Сторони, їх афілійовані особи, працівники не здійснюють дії, що кваліфікуються законодавством України, як давання/одержання хабаря, комерційний підкуп, а також дії, що порушують вимоги законодавства України та міжнародних актів щодо протидії легалізації (відмивання) доходів, одержаних злочинним шляхом.</w:t>
      </w:r>
    </w:p>
    <w:p w:rsidR="00F23B6C" w:rsidRPr="00AF5EC1" w:rsidRDefault="00F23B6C" w:rsidP="00277142">
      <w:pPr>
        <w:suppressAutoHyphens/>
        <w:spacing w:before="40" w:after="20" w:line="228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4.3. Кожна зі Сторін цього Меморандуму відмовляється від стимулювання будь-яким чином працівників іншої Сторони, у тому числі шляхом надання коштів, подарунків, безоплатного виконання для них робіт (послуг) та іншими, не зазначеними у цьому пункті способами, що ставить працівника в певну залежність, і спрямованого на забезпечення виконання цим працівником будь-яких дій на користь стимулюючої Сторони.</w:t>
      </w:r>
    </w:p>
    <w:p w:rsidR="00F23B6C" w:rsidRPr="00AF5EC1" w:rsidRDefault="00F23B6C" w:rsidP="00277142">
      <w:pPr>
        <w:suppressAutoHyphens/>
        <w:spacing w:before="40" w:after="120" w:line="228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4.4. Сторони цього Меморандуму визнають проведення процедур що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до</w:t>
      </w: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запобігання корупції і контролюють їх дотримання. Сторони докладають максимум зусиль для мінімізації ризиків ділових відносин з 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особами</w:t>
      </w:r>
      <w:r w:rsidRPr="00AF5EC1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, які можуть бути залучені в корупційну діяльність, а також надають сприяння один одному.</w:t>
      </w:r>
    </w:p>
    <w:p w:rsidR="00277142" w:rsidRDefault="00F23B6C" w:rsidP="00277142">
      <w:pPr>
        <w:spacing w:line="228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bookmarkStart w:id="3" w:name="_Hlk188018657"/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ТЕРМІН ДІЇ МЕМОРАНДУМУ, ПОРЯДОК ВНЕСЕННЯ ЗМІН </w:t>
      </w:r>
    </w:p>
    <w:p w:rsidR="00F23B6C" w:rsidRPr="005C44A3" w:rsidRDefault="00F23B6C" w:rsidP="00277142">
      <w:pPr>
        <w:spacing w:after="120" w:line="228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І ДОПОВНЕНЬ</w:t>
      </w:r>
    </w:p>
    <w:p w:rsidR="00F23B6C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.1.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Цей Меморандум набирає чинності з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дня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його підписання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Сторонами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укладається строком на один рік.</w:t>
      </w:r>
    </w:p>
    <w:p w:rsidR="00F23B6C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5.2. Якщо протягом місяця до закінчення терміну дії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Меморандум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 жодна зі Сторін не звернеться з письмовим повідомленням та не вимагатиме припинення дії Меморандуму, такий вважається продовжений на такий самий термін і на тих самих умовах.</w:t>
      </w:r>
    </w:p>
    <w:p w:rsidR="00F23B6C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5.3. Сторони можуть достроково припинити дію цього Меморандуму, письмово повідомивши про це іншу Сторону не пізніше ніж за місяць.</w:t>
      </w:r>
    </w:p>
    <w:p w:rsidR="00F23B6C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5.4. </w:t>
      </w:r>
      <w:r w:rsidRPr="0060461A">
        <w:rPr>
          <w:rFonts w:ascii="Times New Roman" w:eastAsia="Times New Roman" w:hAnsi="Times New Roman" w:cs="Times New Roman"/>
          <w:sz w:val="28"/>
          <w:szCs w:val="20"/>
          <w:lang w:eastAsia="ru-RU"/>
        </w:rPr>
        <w:t>У разі припинення дії цього Меморандуму заходи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6046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які були розпочаті та не завершені протягом строку дії останньо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</w:t>
      </w:r>
      <w:r w:rsidRPr="0060461A">
        <w:rPr>
          <w:rFonts w:ascii="Times New Roman" w:eastAsia="Times New Roman" w:hAnsi="Times New Roman" w:cs="Times New Roman"/>
          <w:sz w:val="28"/>
          <w:szCs w:val="20"/>
          <w:lang w:eastAsia="ru-RU"/>
        </w:rPr>
        <w:t>, продовжуються та завершуються згідно з умовами, що були раніше погоджені Сторонами, за винятком, коли завершити ці заходи неможливо.</w:t>
      </w:r>
    </w:p>
    <w:p w:rsidR="00F23B6C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5.5. </w:t>
      </w:r>
      <w:r w:rsidRPr="0060461A">
        <w:rPr>
          <w:rFonts w:ascii="Times New Roman" w:eastAsia="Times New Roman" w:hAnsi="Times New Roman" w:cs="Times New Roman"/>
          <w:sz w:val="28"/>
          <w:szCs w:val="20"/>
          <w:lang w:eastAsia="ru-RU"/>
        </w:rPr>
        <w:t>Будь-які зміни та доповнення до цього Меморандуму вносяться тільки за письмовою згодою Сторін шляхом укладання додаткових угод до цього Меморандуму. Усі додаткові угоди до даного Меморандуму, підписані Сторонами, є невід’ємною частиною даного Меморандуму, та є обов’язковими для Сторін.</w:t>
      </w:r>
    </w:p>
    <w:p w:rsidR="00F23B6C" w:rsidRPr="005C44A3" w:rsidRDefault="00F23B6C" w:rsidP="00277142">
      <w:pPr>
        <w:spacing w:after="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5.6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Меморандум не обмежує Сторони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зачіпає права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обов’язки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Сторін щодо їхніх укладених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раніше та в подальшому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договорів, меморандумів про співробітництво з державними органами та громадськими організаціями. </w:t>
      </w:r>
    </w:p>
    <w:p w:rsidR="00F23B6C" w:rsidRPr="005C44A3" w:rsidRDefault="00F23B6C" w:rsidP="00277142">
      <w:pPr>
        <w:spacing w:after="12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Цей Меморандум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кладено на </w:t>
      </w:r>
      <w:r w:rsidR="0027714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аркушах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 двох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автентичних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примірниках,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українською мовою </w:t>
      </w:r>
      <w:r w:rsidRPr="005C44A3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одному примірнику для кожної Сторони, які мають однакову юридичну силу.</w:t>
      </w:r>
    </w:p>
    <w:bookmarkEnd w:id="3"/>
    <w:p w:rsidR="00F23B6C" w:rsidRDefault="00F23B6C" w:rsidP="00277142">
      <w:pPr>
        <w:spacing w:after="12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4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РЕКВІЗИТИ ТА ПІДПИСИ СТОРІН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7"/>
        <w:gridCol w:w="5208"/>
      </w:tblGrid>
      <w:tr w:rsidR="00400679" w:rsidTr="00400679">
        <w:tc>
          <w:tcPr>
            <w:tcW w:w="5207" w:type="dxa"/>
          </w:tcPr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</w:pPr>
            <w:bookmarkStart w:id="4" w:name="_GoBack" w:colFirst="0" w:colLast="1"/>
            <w:r w:rsidRPr="006C58CC">
              <w:t xml:space="preserve">Управління поліції охорони 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after="60" w:line="280" w:lineRule="exact"/>
              <w:ind w:firstLine="0"/>
              <w:jc w:val="both"/>
            </w:pPr>
            <w:r w:rsidRPr="006C58CC">
              <w:t>в Сумській області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6C58CC">
              <w:rPr>
                <w:b w:val="0"/>
                <w:sz w:val="24"/>
                <w:szCs w:val="24"/>
              </w:rPr>
              <w:t>Адреса: 40022, м. Суми, вул. Псільська, буд. 36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6C58CC">
              <w:rPr>
                <w:b w:val="0"/>
                <w:sz w:val="24"/>
                <w:szCs w:val="24"/>
              </w:rPr>
              <w:t>код ЄДРПОУ 40108871</w:t>
            </w:r>
          </w:p>
          <w:p w:rsidR="00400679" w:rsidRPr="006C58CC" w:rsidRDefault="00400679" w:rsidP="00400679">
            <w:pPr>
              <w:rPr>
                <w:rFonts w:ascii="Times New Roman" w:hAnsi="Times New Roman" w:cs="Times New Roman"/>
              </w:rPr>
            </w:pPr>
            <w:r w:rsidRPr="006C58CC">
              <w:rPr>
                <w:rFonts w:ascii="Times New Roman" w:hAnsi="Times New Roman" w:cs="Times New Roman"/>
              </w:rPr>
              <w:t xml:space="preserve">телефони: (0542) 657-777, </w:t>
            </w:r>
          </w:p>
          <w:p w:rsidR="00400679" w:rsidRPr="006C58CC" w:rsidRDefault="00400679" w:rsidP="00400679">
            <w:pPr>
              <w:rPr>
                <w:rFonts w:ascii="Times New Roman" w:hAnsi="Times New Roman" w:cs="Times New Roman"/>
              </w:rPr>
            </w:pPr>
            <w:r w:rsidRPr="006C58CC">
              <w:rPr>
                <w:rFonts w:ascii="Times New Roman" w:hAnsi="Times New Roman" w:cs="Times New Roman"/>
              </w:rPr>
              <w:t xml:space="preserve">(0542) 660-102   </w:t>
            </w:r>
          </w:p>
          <w:p w:rsidR="00400679" w:rsidRPr="006C58CC" w:rsidRDefault="00400679" w:rsidP="00400679">
            <w:pPr>
              <w:rPr>
                <w:rFonts w:ascii="Times New Roman" w:hAnsi="Times New Roman" w:cs="Times New Roman"/>
                <w:vertAlign w:val="superscript"/>
              </w:rPr>
            </w:pPr>
            <w:r w:rsidRPr="006C58CC">
              <w:rPr>
                <w:rFonts w:ascii="Times New Roman" w:hAnsi="Times New Roman" w:cs="Times New Roman"/>
              </w:rPr>
              <w:t xml:space="preserve">електронна пошта: uard@su.police.gov.ua             </w:t>
            </w:r>
          </w:p>
          <w:p w:rsidR="00400679" w:rsidRPr="006C58CC" w:rsidRDefault="00400679" w:rsidP="00277142">
            <w:p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208" w:type="dxa"/>
          </w:tcPr>
          <w:p w:rsidR="00400679" w:rsidRPr="006C58CC" w:rsidRDefault="00400679" w:rsidP="00400679">
            <w:pPr>
              <w:spacing w:line="228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C58C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Тростянецька міська рада 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C58CC">
              <w:rPr>
                <w:b w:val="0"/>
                <w:sz w:val="24"/>
                <w:szCs w:val="24"/>
              </w:rPr>
              <w:t>Адреса: 42600, Сумська область, Охтирський район, м. Тростянець, вул. Миру, 6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6C58CC">
              <w:rPr>
                <w:b w:val="0"/>
                <w:sz w:val="24"/>
                <w:szCs w:val="24"/>
              </w:rPr>
              <w:t>код ЄДРПОУ 24006361</w:t>
            </w:r>
          </w:p>
          <w:p w:rsidR="00400679" w:rsidRPr="006C58CC" w:rsidRDefault="00400679" w:rsidP="00400679">
            <w:pPr>
              <w:rPr>
                <w:rFonts w:ascii="Times New Roman" w:hAnsi="Times New Roman" w:cs="Times New Roman"/>
                <w:color w:val="auto"/>
              </w:rPr>
            </w:pPr>
            <w:r w:rsidRPr="006C58CC">
              <w:rPr>
                <w:rFonts w:ascii="Times New Roman" w:hAnsi="Times New Roman" w:cs="Times New Roman"/>
              </w:rPr>
              <w:t>телефон: (05458) 5-13-80</w:t>
            </w:r>
          </w:p>
          <w:p w:rsidR="00400679" w:rsidRPr="006C58CC" w:rsidRDefault="00400679" w:rsidP="00400679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6C58CC">
              <w:rPr>
                <w:rFonts w:ascii="Times New Roman" w:hAnsi="Times New Roman" w:cs="Times New Roman"/>
              </w:rPr>
              <w:t>електронна пошта:</w:t>
            </w:r>
          </w:p>
          <w:p w:rsidR="00400679" w:rsidRPr="006C58CC" w:rsidRDefault="005172E4" w:rsidP="00400679">
            <w:pPr>
              <w:spacing w:after="120" w:line="228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hyperlink r:id="rId7" w:history="1"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mail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</w:rPr>
                <w:t>@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trostyanets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</w:rPr>
                <w:t>-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miskrada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gov</w:t>
              </w:r>
              <w:r w:rsidR="00400679" w:rsidRPr="006C58CC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</w:hyperlink>
            <w:r w:rsidR="00400679" w:rsidRPr="006C58CC">
              <w:rPr>
                <w:rFonts w:ascii="Times New Roman" w:hAnsi="Times New Roman" w:cs="Times New Roman"/>
                <w:color w:val="000000" w:themeColor="text1"/>
                <w:lang w:val="en-US"/>
              </w:rPr>
              <w:t>ua</w:t>
            </w:r>
          </w:p>
        </w:tc>
      </w:tr>
      <w:tr w:rsidR="00400679" w:rsidTr="00400679">
        <w:tc>
          <w:tcPr>
            <w:tcW w:w="5207" w:type="dxa"/>
          </w:tcPr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</w:pPr>
            <w:r w:rsidRPr="006C58CC">
              <w:t xml:space="preserve">Начальник Управління поліції 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after="120" w:line="280" w:lineRule="exact"/>
              <w:ind w:firstLine="0"/>
              <w:jc w:val="both"/>
            </w:pPr>
            <w:r w:rsidRPr="006C58CC">
              <w:t>охорони в Сумській області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after="120" w:line="280" w:lineRule="exact"/>
              <w:ind w:firstLine="0"/>
              <w:jc w:val="both"/>
            </w:pPr>
            <w:r w:rsidRPr="006C58CC">
              <w:t>________________Олег АНТОНЮК</w:t>
            </w:r>
          </w:p>
          <w:p w:rsidR="00400679" w:rsidRPr="006C58CC" w:rsidRDefault="00400679" w:rsidP="00400679">
            <w:p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C58CC">
              <w:rPr>
                <w:rFonts w:ascii="Times New Roman" w:hAnsi="Times New Roman" w:cs="Times New Roman"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М.П.</w:t>
            </w:r>
          </w:p>
        </w:tc>
        <w:tc>
          <w:tcPr>
            <w:tcW w:w="5208" w:type="dxa"/>
          </w:tcPr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after="120" w:line="280" w:lineRule="exact"/>
              <w:ind w:firstLine="0"/>
              <w:jc w:val="both"/>
            </w:pPr>
            <w:r w:rsidRPr="006C58CC">
              <w:t xml:space="preserve">Міський голова </w:t>
            </w: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line="280" w:lineRule="exact"/>
              <w:ind w:firstLine="0"/>
              <w:jc w:val="both"/>
            </w:pPr>
          </w:p>
          <w:p w:rsidR="00400679" w:rsidRPr="006C58CC" w:rsidRDefault="00400679" w:rsidP="00400679">
            <w:pPr>
              <w:pStyle w:val="10"/>
              <w:keepNext/>
              <w:keepLines/>
              <w:shd w:val="clear" w:color="auto" w:fill="auto"/>
              <w:tabs>
                <w:tab w:val="left" w:pos="4247"/>
              </w:tabs>
              <w:spacing w:after="120" w:line="280" w:lineRule="exact"/>
              <w:ind w:firstLine="0"/>
              <w:jc w:val="both"/>
            </w:pPr>
            <w:r w:rsidRPr="006C58CC">
              <w:t>_______________ Юрій БОВА</w:t>
            </w:r>
          </w:p>
          <w:p w:rsidR="00400679" w:rsidRPr="006C58CC" w:rsidRDefault="00400679" w:rsidP="00400679">
            <w:p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C58CC">
              <w:rPr>
                <w:rFonts w:ascii="Times New Roman" w:hAnsi="Times New Roman" w:cs="Times New Roman"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М.П.</w:t>
            </w:r>
          </w:p>
        </w:tc>
      </w:tr>
      <w:bookmarkEnd w:id="4"/>
    </w:tbl>
    <w:p w:rsidR="00400679" w:rsidRPr="005C44A3" w:rsidRDefault="00400679" w:rsidP="00277142">
      <w:pPr>
        <w:spacing w:after="12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23B6C" w:rsidRPr="005C44A3" w:rsidRDefault="00F23B6C" w:rsidP="00F23B6C">
      <w:pPr>
        <w:spacing w:line="228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F23B6C" w:rsidRPr="005C44A3" w:rsidSect="00C00516">
      <w:headerReference w:type="default" r:id="rId8"/>
      <w:type w:val="continuous"/>
      <w:pgSz w:w="11900" w:h="16840"/>
      <w:pgMar w:top="851" w:right="624" w:bottom="624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2E4" w:rsidRDefault="005172E4">
      <w:r>
        <w:separator/>
      </w:r>
    </w:p>
  </w:endnote>
  <w:endnote w:type="continuationSeparator" w:id="0">
    <w:p w:rsidR="005172E4" w:rsidRDefault="0051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2E4" w:rsidRDefault="005172E4"/>
  </w:footnote>
  <w:footnote w:type="continuationSeparator" w:id="0">
    <w:p w:rsidR="005172E4" w:rsidRDefault="005172E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65" w:rsidRDefault="00B01D84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EC6837B" wp14:editId="50AEE7B0">
              <wp:simplePos x="0" y="0"/>
              <wp:positionH relativeFrom="page">
                <wp:posOffset>4077335</wp:posOffset>
              </wp:positionH>
              <wp:positionV relativeFrom="page">
                <wp:posOffset>384810</wp:posOffset>
              </wp:positionV>
              <wp:extent cx="70485" cy="160655"/>
              <wp:effectExtent l="635" t="381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0B65" w:rsidRDefault="00B01D8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172E4" w:rsidRPr="005172E4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683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1.05pt;margin-top:30.3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rJpg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" filled="f" stroked="f">
              <v:textbox style="mso-fit-shape-to-text:t" inset="0,0,0,0">
                <w:txbxContent>
                  <w:p w:rsidR="003B0B65" w:rsidRDefault="00B01D8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172E4" w:rsidRPr="005172E4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634"/>
    <w:multiLevelType w:val="multilevel"/>
    <w:tmpl w:val="3FFC0D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D41D92"/>
    <w:multiLevelType w:val="multilevel"/>
    <w:tmpl w:val="60726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EE6B29"/>
    <w:multiLevelType w:val="multilevel"/>
    <w:tmpl w:val="BB4CC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65"/>
    <w:rsid w:val="00067C0C"/>
    <w:rsid w:val="001223FC"/>
    <w:rsid w:val="00277142"/>
    <w:rsid w:val="003A6AF9"/>
    <w:rsid w:val="003B0B65"/>
    <w:rsid w:val="003F100F"/>
    <w:rsid w:val="00400679"/>
    <w:rsid w:val="00474BDE"/>
    <w:rsid w:val="005172E4"/>
    <w:rsid w:val="006C58CC"/>
    <w:rsid w:val="007E606F"/>
    <w:rsid w:val="00826472"/>
    <w:rsid w:val="00832FA5"/>
    <w:rsid w:val="00882C1C"/>
    <w:rsid w:val="00AC0F3B"/>
    <w:rsid w:val="00B01D84"/>
    <w:rsid w:val="00B62F3B"/>
    <w:rsid w:val="00B94E4A"/>
    <w:rsid w:val="00BF1423"/>
    <w:rsid w:val="00C00516"/>
    <w:rsid w:val="00E018F2"/>
    <w:rsid w:val="00F23B6C"/>
    <w:rsid w:val="00F332A5"/>
    <w:rsid w:val="00FA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0D9A41-E286-4136-8061-B52747B7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7" w:lineRule="exact"/>
      <w:ind w:hanging="17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07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23B6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B6C"/>
    <w:rPr>
      <w:color w:val="000000"/>
    </w:rPr>
  </w:style>
  <w:style w:type="paragraph" w:styleId="a9">
    <w:name w:val="footer"/>
    <w:basedOn w:val="a"/>
    <w:link w:val="aa"/>
    <w:uiPriority w:val="99"/>
    <w:unhideWhenUsed/>
    <w:rsid w:val="00F23B6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3B6C"/>
    <w:rPr>
      <w:color w:val="000000"/>
    </w:rPr>
  </w:style>
  <w:style w:type="character" w:styleId="ab">
    <w:name w:val="line number"/>
    <w:basedOn w:val="a0"/>
    <w:uiPriority w:val="99"/>
    <w:semiHidden/>
    <w:unhideWhenUsed/>
    <w:rsid w:val="00277142"/>
  </w:style>
  <w:style w:type="paragraph" w:customStyle="1" w:styleId="Default">
    <w:name w:val="Default"/>
    <w:rsid w:val="00277142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 w:bidi="ar-SA"/>
    </w:rPr>
  </w:style>
  <w:style w:type="table" w:styleId="ac">
    <w:name w:val="Table Grid"/>
    <w:basedOn w:val="a1"/>
    <w:uiPriority w:val="39"/>
    <w:rsid w:val="00277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00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trostyanets-miskrada.gov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</cp:revision>
  <dcterms:created xsi:type="dcterms:W3CDTF">2025-03-31T09:47:00Z</dcterms:created>
  <dcterms:modified xsi:type="dcterms:W3CDTF">2025-04-17T13:28:00Z</dcterms:modified>
</cp:coreProperties>
</file>